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CD1C" w14:textId="77777777" w:rsidR="00A46726" w:rsidRPr="002A3A92" w:rsidRDefault="00A46726" w:rsidP="00A46726">
      <w:pPr>
        <w:pStyle w:val="Geenafstand"/>
        <w:spacing w:line="276" w:lineRule="auto"/>
        <w:jc w:val="center"/>
        <w:rPr>
          <w:rFonts w:eastAsiaTheme="majorEastAsia"/>
          <w:b/>
          <w:bCs/>
          <w:sz w:val="28"/>
          <w:szCs w:val="28"/>
        </w:rPr>
      </w:pPr>
      <w:bookmarkStart w:id="0" w:name="_GoBack"/>
      <w:bookmarkEnd w:id="0"/>
      <w:r w:rsidRPr="1FDF9A0B">
        <w:rPr>
          <w:rFonts w:eastAsiaTheme="majorEastAsia"/>
          <w:b/>
          <w:bCs/>
          <w:sz w:val="28"/>
          <w:szCs w:val="28"/>
        </w:rPr>
        <w:t xml:space="preserve">Corona vragenlijst voor aanvragers in loondienst </w:t>
      </w:r>
    </w:p>
    <w:p w14:paraId="5747A90D" w14:textId="77777777" w:rsidR="00A46726" w:rsidRPr="002A3A92" w:rsidRDefault="00A46726" w:rsidP="00A46726">
      <w:pPr>
        <w:rPr>
          <w:rFonts w:asciiTheme="minorHAnsi" w:hAnsiTheme="minorHAnsi" w:cstheme="minorHAnsi"/>
          <w:sz w:val="20"/>
        </w:rPr>
      </w:pPr>
    </w:p>
    <w:p w14:paraId="732D378E" w14:textId="77777777" w:rsidR="00A46726" w:rsidRPr="002A3A92" w:rsidRDefault="00A46726" w:rsidP="00A46726">
      <w:pPr>
        <w:rPr>
          <w:rFonts w:asciiTheme="minorHAnsi" w:hAnsiTheme="minorHAnsi" w:cstheme="minorHAnsi"/>
          <w:sz w:val="20"/>
        </w:rPr>
      </w:pPr>
    </w:p>
    <w:p w14:paraId="28B928A4" w14:textId="77777777" w:rsidR="00A46726" w:rsidRPr="0065649B" w:rsidRDefault="00A46726" w:rsidP="00A46726">
      <w:pPr>
        <w:pStyle w:val="Geenafstand"/>
        <w:spacing w:line="276" w:lineRule="auto"/>
        <w:rPr>
          <w:rFonts w:cstheme="minorHAnsi"/>
          <w:b/>
        </w:rPr>
      </w:pPr>
      <w:r w:rsidRPr="0065649B">
        <w:rPr>
          <w:rFonts w:cstheme="minorHAnsi"/>
          <w:b/>
        </w:rPr>
        <w:t>Naam adviseur</w:t>
      </w:r>
      <w:r w:rsidRPr="0065649B">
        <w:rPr>
          <w:rFonts w:cstheme="minorHAnsi"/>
          <w:b/>
        </w:rPr>
        <w:tab/>
      </w:r>
      <w:r w:rsidRPr="0065649B">
        <w:rPr>
          <w:rFonts w:cstheme="minorHAnsi"/>
          <w:b/>
        </w:rPr>
        <w:tab/>
        <w:t xml:space="preserve">: </w:t>
      </w:r>
    </w:p>
    <w:p w14:paraId="6258DE56" w14:textId="77777777" w:rsidR="00A46726" w:rsidRPr="0065649B" w:rsidRDefault="00A46726" w:rsidP="00A46726">
      <w:pPr>
        <w:pStyle w:val="Geenafstand"/>
        <w:spacing w:line="276" w:lineRule="auto"/>
        <w:rPr>
          <w:rFonts w:cstheme="minorHAnsi"/>
          <w:b/>
        </w:rPr>
      </w:pPr>
      <w:r w:rsidRPr="0065649B">
        <w:rPr>
          <w:rFonts w:cstheme="minorHAnsi"/>
          <w:b/>
        </w:rPr>
        <w:t>Naam klant(en)</w:t>
      </w:r>
      <w:r w:rsidRPr="0065649B">
        <w:rPr>
          <w:rFonts w:cstheme="minorHAnsi"/>
          <w:b/>
        </w:rPr>
        <w:tab/>
        <w:t xml:space="preserve">: </w:t>
      </w:r>
    </w:p>
    <w:p w14:paraId="06568361" w14:textId="77777777" w:rsidR="00A46726" w:rsidRPr="0065649B" w:rsidRDefault="00A46726" w:rsidP="00A46726">
      <w:pPr>
        <w:pStyle w:val="Geenafstand"/>
        <w:spacing w:line="276" w:lineRule="auto"/>
        <w:rPr>
          <w:rFonts w:cstheme="minorHAnsi"/>
          <w:b/>
        </w:rPr>
      </w:pPr>
      <w:r w:rsidRPr="0065649B">
        <w:rPr>
          <w:rFonts w:cstheme="minorHAnsi"/>
          <w:b/>
        </w:rPr>
        <w:t>Datum aanvraag</w:t>
      </w:r>
      <w:r w:rsidRPr="0065649B">
        <w:rPr>
          <w:rFonts w:cstheme="minorHAnsi"/>
          <w:b/>
        </w:rPr>
        <w:tab/>
        <w:t xml:space="preserve">: </w:t>
      </w:r>
    </w:p>
    <w:p w14:paraId="3FFAD690" w14:textId="77777777" w:rsidR="00A46726" w:rsidRPr="0065649B" w:rsidRDefault="00A46726" w:rsidP="00A46726">
      <w:pPr>
        <w:pStyle w:val="Geenafstand"/>
        <w:spacing w:line="276" w:lineRule="auto"/>
        <w:rPr>
          <w:rFonts w:cstheme="minorHAnsi"/>
          <w:sz w:val="20"/>
          <w:szCs w:val="20"/>
        </w:rPr>
      </w:pPr>
    </w:p>
    <w:p w14:paraId="1506203E" w14:textId="77777777" w:rsidR="00A46726" w:rsidRPr="0065649B" w:rsidRDefault="00A46726" w:rsidP="00A46726">
      <w:pPr>
        <w:pStyle w:val="Default"/>
        <w:rPr>
          <w:rFonts w:asciiTheme="minorHAnsi" w:eastAsia="Times New Roman" w:hAnsiTheme="minorHAnsi" w:cstheme="minorHAnsi"/>
          <w:color w:val="auto"/>
          <w:sz w:val="22"/>
          <w:szCs w:val="22"/>
          <w:lang w:eastAsia="nl-NL"/>
        </w:rPr>
      </w:pPr>
      <w:r w:rsidRPr="0065649B">
        <w:rPr>
          <w:rFonts w:asciiTheme="minorHAnsi" w:eastAsia="Times New Roman" w:hAnsiTheme="minorHAnsi" w:cstheme="minorHAnsi"/>
          <w:b/>
          <w:bCs/>
          <w:color w:val="auto"/>
          <w:sz w:val="22"/>
          <w:szCs w:val="22"/>
          <w:lang w:eastAsia="nl-NL"/>
        </w:rPr>
        <w:t>Inleiding:</w:t>
      </w:r>
      <w:r w:rsidRPr="0065649B">
        <w:rPr>
          <w:rFonts w:asciiTheme="minorHAnsi" w:eastAsia="Times New Roman" w:hAnsiTheme="minorHAnsi" w:cstheme="minorHAnsi"/>
          <w:color w:val="auto"/>
          <w:sz w:val="22"/>
          <w:szCs w:val="22"/>
          <w:lang w:eastAsia="nl-NL"/>
        </w:rPr>
        <w:t xml:space="preserve"> </w:t>
      </w:r>
    </w:p>
    <w:p w14:paraId="270F9A68" w14:textId="137A9882" w:rsidR="00A46726" w:rsidRPr="0065649B" w:rsidRDefault="00A46726" w:rsidP="00A46726">
      <w:pPr>
        <w:pStyle w:val="Default"/>
        <w:rPr>
          <w:rFonts w:asciiTheme="minorHAnsi" w:eastAsia="Times New Roman" w:hAnsiTheme="minorHAnsi" w:cstheme="minorHAnsi"/>
          <w:color w:val="auto"/>
          <w:sz w:val="20"/>
          <w:szCs w:val="20"/>
          <w:lang w:eastAsia="nl-NL"/>
        </w:rPr>
      </w:pPr>
      <w:r w:rsidRPr="0065649B">
        <w:rPr>
          <w:rFonts w:asciiTheme="minorHAnsi" w:eastAsia="Times New Roman" w:hAnsiTheme="minorHAnsi" w:cstheme="minorHAnsi"/>
          <w:color w:val="auto"/>
          <w:sz w:val="20"/>
          <w:szCs w:val="20"/>
          <w:lang w:eastAsia="nl-NL"/>
        </w:rPr>
        <w:t xml:space="preserve">Het uitgangspunt voor deze vragenlijst is dat op dit moment met iedere klant in het adviesgesprek wordt besproken of de coronacrisis gevolgen heeft voor de bestendigheid van het inkomen en de betaalbaarheid van de hypotheeklasten. </w:t>
      </w:r>
    </w:p>
    <w:p w14:paraId="1CA33DE2" w14:textId="77777777" w:rsidR="00A46726" w:rsidRPr="006D5488" w:rsidRDefault="00A46726" w:rsidP="00A46726">
      <w:pPr>
        <w:pStyle w:val="paragraph"/>
        <w:textAlignment w:val="baseline"/>
        <w:rPr>
          <w:rFonts w:asciiTheme="minorHAnsi" w:hAnsiTheme="minorHAnsi" w:cstheme="minorBidi"/>
          <w:sz w:val="20"/>
          <w:szCs w:val="20"/>
        </w:rPr>
      </w:pPr>
      <w:bookmarkStart w:id="1" w:name="_Hlk39838931"/>
      <w:r w:rsidRPr="1FDF9A0B">
        <w:rPr>
          <w:rFonts w:asciiTheme="minorHAnsi" w:eastAsia="Times New Roman" w:hAnsiTheme="minorHAnsi" w:cstheme="minorBidi"/>
          <w:b/>
          <w:bCs/>
          <w:sz w:val="22"/>
          <w:szCs w:val="22"/>
        </w:rPr>
        <w:t>Let op</w:t>
      </w:r>
      <w:r w:rsidRPr="1FDF9A0B">
        <w:rPr>
          <w:rFonts w:asciiTheme="minorHAnsi" w:eastAsia="Times New Roman" w:hAnsiTheme="minorHAnsi" w:cstheme="minorBidi"/>
          <w:sz w:val="22"/>
          <w:szCs w:val="22"/>
        </w:rPr>
        <w:t>:</w:t>
      </w:r>
      <w:r w:rsidRPr="1FDF9A0B">
        <w:rPr>
          <w:rFonts w:asciiTheme="minorHAnsi" w:eastAsia="Times New Roman" w:hAnsiTheme="minorHAnsi" w:cstheme="minorBidi"/>
          <w:sz w:val="20"/>
          <w:szCs w:val="20"/>
        </w:rPr>
        <w:t xml:space="preserve"> de vragen zijn bedoeld als handvat voor de consument, de adviseur en de geldverstrekker om stil te staan bij de mogelijke gevolgen van de coronacrisis op de financiële situatie van de consument en de betaalbaarheid van de hypotheeklasten. Dit document is echter nadrukkelijk niet bedoeld om volledig te zijn en betreft een moment opname. De situatie kan snel veranderen in positieve, maar ook in negatieve zin. Afhankelijk van de individuele situatie van de consument en de gegeven antwoorden bepaalt de adviseur (verantwoordelijk voor een passend advies) of de geldverstrekker (verantwoordelijk voor een verantwoorde hypotheek) of aanvullende stukken of antwoorden op aanvullende vragen noodzakelijk zijn. </w:t>
      </w:r>
      <w:bookmarkEnd w:id="1"/>
    </w:p>
    <w:p w14:paraId="3D89C01F" w14:textId="19B9D3CF" w:rsidR="00A46726" w:rsidRDefault="00A46726" w:rsidP="00A46726">
      <w:pPr>
        <w:pStyle w:val="paragraph"/>
        <w:rPr>
          <w:rFonts w:asciiTheme="minorHAnsi" w:eastAsia="Times New Roman" w:hAnsiTheme="minorHAnsi" w:cstheme="minorBidi"/>
          <w:sz w:val="20"/>
          <w:szCs w:val="20"/>
        </w:rPr>
      </w:pPr>
      <w:r w:rsidRPr="1FDF9A0B">
        <w:rPr>
          <w:rFonts w:asciiTheme="minorHAnsi" w:eastAsia="Times New Roman" w:hAnsiTheme="minorHAnsi" w:cstheme="minorBidi"/>
          <w:sz w:val="20"/>
          <w:szCs w:val="20"/>
        </w:rPr>
        <w:t>Gebruik één formulier per aanvrage</w:t>
      </w:r>
      <w:r>
        <w:rPr>
          <w:rFonts w:asciiTheme="minorHAnsi" w:eastAsia="Times New Roman" w:hAnsiTheme="minorHAnsi" w:cstheme="minorBidi"/>
          <w:sz w:val="20"/>
          <w:szCs w:val="20"/>
        </w:rPr>
        <w:t>r</w:t>
      </w:r>
      <w:r w:rsidRPr="1FDF9A0B">
        <w:rPr>
          <w:rFonts w:asciiTheme="minorHAnsi" w:eastAsia="Times New Roman" w:hAnsiTheme="minorHAnsi" w:cstheme="minorBidi"/>
          <w:sz w:val="20"/>
          <w:szCs w:val="20"/>
        </w:rPr>
        <w:t xml:space="preserve"> en alleen als diens inkomen nodig is voor het verkrijgen van de hypotheek.</w:t>
      </w:r>
    </w:p>
    <w:p w14:paraId="187A5902" w14:textId="77777777" w:rsidR="002F7AEA" w:rsidRDefault="002F7AEA" w:rsidP="002F7AEA">
      <w:pPr>
        <w:rPr>
          <w:lang w:val="nl-NL"/>
        </w:rPr>
      </w:pPr>
      <w:r>
        <w:rPr>
          <w:i/>
          <w:iCs/>
        </w:rPr>
        <w:t xml:space="preserve">Licht voor iedere vraag de achtergrond toe. </w:t>
      </w:r>
    </w:p>
    <w:p w14:paraId="28B55CC6" w14:textId="77777777" w:rsidR="002F7AEA" w:rsidRDefault="002F7AEA" w:rsidP="002F7AEA">
      <w:r>
        <w:rPr>
          <w:b/>
          <w:bCs/>
          <w:i/>
          <w:iCs/>
        </w:rPr>
        <w:t> </w:t>
      </w:r>
    </w:p>
    <w:p w14:paraId="50B4D080" w14:textId="77777777" w:rsidR="002F7AEA" w:rsidRDefault="002F7AEA" w:rsidP="002F7AEA">
      <w:r>
        <w:rPr>
          <w:b/>
          <w:bCs/>
          <w:u w:val="single"/>
        </w:rPr>
        <w:t>Hulpvragen impact Coronacrises voor de klant:</w:t>
      </w:r>
    </w:p>
    <w:p w14:paraId="43AF9DA9" w14:textId="77777777" w:rsidR="002F7AEA" w:rsidRDefault="002F7AEA" w:rsidP="002F7AEA">
      <w:r>
        <w:rPr>
          <w:b/>
          <w:bCs/>
        </w:rPr>
        <w:t> </w:t>
      </w:r>
    </w:p>
    <w:p w14:paraId="43402A18" w14:textId="77777777" w:rsidR="002F7AEA" w:rsidRDefault="002F7AEA" w:rsidP="002F7AEA">
      <w:r>
        <w:rPr>
          <w:b/>
          <w:bCs/>
        </w:rPr>
        <w:t xml:space="preserve">Ontvangt één van de aanvragers inkomen dat </w:t>
      </w:r>
      <w:r>
        <w:rPr>
          <w:b/>
          <w:bCs/>
          <w:color w:val="000000"/>
        </w:rPr>
        <w:t xml:space="preserve">mogelijk </w:t>
      </w:r>
      <w:r>
        <w:rPr>
          <w:b/>
          <w:bCs/>
        </w:rPr>
        <w:t>geraakt wordt door de Coronacrisis? </w:t>
      </w:r>
    </w:p>
    <w:p w14:paraId="4845EB09" w14:textId="6041277B" w:rsidR="002F7AEA" w:rsidRDefault="002F7AEA" w:rsidP="002F7AEA">
      <w:r>
        <w:t>Toelichting:</w:t>
      </w:r>
    </w:p>
    <w:p w14:paraId="3E9485A8" w14:textId="77777777" w:rsidR="002F7AEA" w:rsidRDefault="002F7AEA" w:rsidP="002F7AEA"/>
    <w:p w14:paraId="657E6BB2" w14:textId="77777777" w:rsidR="002F7AEA" w:rsidRDefault="002F7AEA" w:rsidP="002F7AEA">
      <w:r>
        <w:t> </w:t>
      </w:r>
    </w:p>
    <w:p w14:paraId="3DF669ED" w14:textId="77777777" w:rsidR="002F7AEA" w:rsidRDefault="002F7AEA" w:rsidP="002F7AEA">
      <w:r>
        <w:rPr>
          <w:b/>
          <w:bCs/>
        </w:rPr>
        <w:t xml:space="preserve">Welke impact </w:t>
      </w:r>
      <w:r>
        <w:rPr>
          <w:b/>
          <w:bCs/>
          <w:color w:val="000000"/>
        </w:rPr>
        <w:t>kan dit hebben/</w:t>
      </w:r>
      <w:r>
        <w:rPr>
          <w:b/>
          <w:bCs/>
        </w:rPr>
        <w:t>heeft dit op het inkomen van de klant? </w:t>
      </w:r>
    </w:p>
    <w:p w14:paraId="314A6FE8" w14:textId="2270AAF0" w:rsidR="002F7AEA" w:rsidRDefault="002F7AEA" w:rsidP="002F7AEA">
      <w:r>
        <w:t>(Bijv. tijdelijke terugval of alternatief inkomen)</w:t>
      </w:r>
    </w:p>
    <w:p w14:paraId="3C2A799D" w14:textId="62D8650E" w:rsidR="002F7AEA" w:rsidRDefault="002F7AEA" w:rsidP="002F7AEA">
      <w:r>
        <w:t>Toelichting:</w:t>
      </w:r>
    </w:p>
    <w:p w14:paraId="22A9C0ED" w14:textId="77777777" w:rsidR="002F7AEA" w:rsidRDefault="002F7AEA" w:rsidP="002F7AEA"/>
    <w:p w14:paraId="03337B16" w14:textId="77777777" w:rsidR="002F7AEA" w:rsidRDefault="002F7AEA" w:rsidP="002F7AEA">
      <w:r>
        <w:t> </w:t>
      </w:r>
    </w:p>
    <w:p w14:paraId="6905B6C8" w14:textId="77777777" w:rsidR="002F7AEA" w:rsidRDefault="002F7AEA" w:rsidP="002F7AEA">
      <w:r>
        <w:rPr>
          <w:b/>
          <w:bCs/>
        </w:rPr>
        <w:t>Wat betekent dit voor de betaalbaarheid van de nieuwe hypotheekmaandlasten?</w:t>
      </w:r>
    </w:p>
    <w:p w14:paraId="1B4214EA" w14:textId="77777777" w:rsidR="002F7AEA" w:rsidRDefault="002F7AEA" w:rsidP="002F7AEA">
      <w:r>
        <w:t>Neem hierin mee wanneer de klant aankoopt/ opneemt en vanaf wanneer de nieuwe last geldt, houdt hierbij de periode van 3 maanden zoals in de toelichting hierboven benoemd aan</w:t>
      </w:r>
    </w:p>
    <w:p w14:paraId="3BF773B2" w14:textId="655AFAB8" w:rsidR="002F7AEA" w:rsidRDefault="002F7AEA" w:rsidP="002F7AEA">
      <w:r>
        <w:t>Toelichting:</w:t>
      </w:r>
    </w:p>
    <w:p w14:paraId="6E514EA4" w14:textId="77777777" w:rsidR="002F7AEA" w:rsidRDefault="002F7AEA" w:rsidP="002F7AEA"/>
    <w:p w14:paraId="3208A2C0" w14:textId="77777777" w:rsidR="002F7AEA" w:rsidRDefault="002F7AEA" w:rsidP="002F7AEA">
      <w:r>
        <w:rPr>
          <w:i/>
          <w:iCs/>
        </w:rPr>
        <w:t> </w:t>
      </w:r>
    </w:p>
    <w:p w14:paraId="10586510" w14:textId="77777777" w:rsidR="002F7AEA" w:rsidRDefault="002F7AEA" w:rsidP="002F7AEA">
      <w:r>
        <w:rPr>
          <w:b/>
          <w:bCs/>
        </w:rPr>
        <w:t>Is het inkomen bestendig genoeg en als dit niet het geval is</w:t>
      </w:r>
      <w:r>
        <w:rPr>
          <w:b/>
          <w:bCs/>
          <w:color w:val="000000"/>
        </w:rPr>
        <w:t xml:space="preserve"> en klant verliest de baan hoe vangt klant dit dan op? Is er</w:t>
      </w:r>
      <w:r>
        <w:rPr>
          <w:b/>
          <w:bCs/>
        </w:rPr>
        <w:t xml:space="preserve"> beschikbaar vermogen of tijdelijke maatregelen van het kabinet?</w:t>
      </w:r>
    </w:p>
    <w:p w14:paraId="2A29CAF7" w14:textId="77777777" w:rsidR="002F7AEA" w:rsidRDefault="002F7AEA" w:rsidP="002F7AEA">
      <w:r>
        <w:t>Bijv. omdat er een periode van verminderd inkomen overbrugt moet worden of omdat het inkomen lager is dan het inkomen dat de klant eerder had, houdt hierbij de periode van 3 maanden zoals in de toelichting hierboven beschreven</w:t>
      </w:r>
    </w:p>
    <w:p w14:paraId="687C0070" w14:textId="01BA399F" w:rsidR="002F7AEA" w:rsidRDefault="002F7AEA" w:rsidP="002F7AEA">
      <w:r>
        <w:t>Toelichting </w:t>
      </w:r>
    </w:p>
    <w:p w14:paraId="0AACBBFF" w14:textId="77777777" w:rsidR="002F7AEA" w:rsidRDefault="002F7AEA" w:rsidP="002F7AEA">
      <w:r>
        <w:t> </w:t>
      </w:r>
    </w:p>
    <w:p w14:paraId="1FB4D0DF" w14:textId="77777777" w:rsidR="002F7AEA" w:rsidRDefault="002F7AEA" w:rsidP="002F7AEA">
      <w:r>
        <w:rPr>
          <w:b/>
          <w:bCs/>
        </w:rPr>
        <w:lastRenderedPageBreak/>
        <w:t>Is op basis van de beantwoording van bovenstaande vragen voldoende comfort bij adviseur en klant dat het aankopen van de woning, oversluiten of verhogen van de lening passend is in de huidige omstandigheden? En is hiermee voldoende aannemelijk dat de klant hiermee een verantwoorde financiële keuze maakt</w:t>
      </w:r>
      <w:r>
        <w:rPr>
          <w:b/>
          <w:bCs/>
          <w:color w:val="000000"/>
        </w:rPr>
        <w:t>-&gt; door in deze tijd te kiezen voor een nieuwe financiering?</w:t>
      </w:r>
    </w:p>
    <w:p w14:paraId="76BDCD6E" w14:textId="7829BEEC" w:rsidR="002F7AEA" w:rsidRDefault="002F7AEA" w:rsidP="002F7AEA">
      <w:pPr>
        <w:rPr>
          <w:color w:val="000000"/>
        </w:rPr>
      </w:pPr>
      <w:r>
        <w:t>Toelichting </w:t>
      </w:r>
      <w:r>
        <w:rPr>
          <w:color w:val="000000"/>
        </w:rPr>
        <w:t>:</w:t>
      </w:r>
    </w:p>
    <w:p w14:paraId="748E55B3" w14:textId="77777777" w:rsidR="002F7AEA" w:rsidRDefault="002F7AEA" w:rsidP="002F7AEA"/>
    <w:p w14:paraId="08FF635A" w14:textId="77777777" w:rsidR="002F7AEA" w:rsidRDefault="002F7AEA" w:rsidP="00A46726">
      <w:pPr>
        <w:pStyle w:val="paragraph"/>
        <w:rPr>
          <w:rFonts w:asciiTheme="minorHAnsi" w:eastAsia="Times New Roman" w:hAnsiTheme="minorHAnsi" w:cstheme="minorBidi"/>
          <w:sz w:val="20"/>
          <w:szCs w:val="20"/>
        </w:rPr>
      </w:pPr>
    </w:p>
    <w:sectPr w:rsidR="002F7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74A1"/>
    <w:multiLevelType w:val="hybridMultilevel"/>
    <w:tmpl w:val="B22E0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73007"/>
    <w:multiLevelType w:val="hybridMultilevel"/>
    <w:tmpl w:val="9FBA2CCC"/>
    <w:lvl w:ilvl="0" w:tplc="E0B4E248">
      <w:start w:val="1"/>
      <w:numFmt w:val="decimal"/>
      <w:lvlText w:val="%1."/>
      <w:lvlJc w:val="left"/>
      <w:pPr>
        <w:ind w:left="360" w:hanging="360"/>
      </w:pPr>
      <w:rPr>
        <w:rFonts w:ascii="Calibri" w:hAnsi="Calibri" w:hint="default"/>
        <w:color w:val="000000" w:themeColor="text1"/>
        <w:sz w:val="2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4A"/>
    <w:rsid w:val="000C2405"/>
    <w:rsid w:val="001125AC"/>
    <w:rsid w:val="002F7AEA"/>
    <w:rsid w:val="003A04B8"/>
    <w:rsid w:val="00541A33"/>
    <w:rsid w:val="0065649B"/>
    <w:rsid w:val="006D5488"/>
    <w:rsid w:val="008D4C15"/>
    <w:rsid w:val="0091035C"/>
    <w:rsid w:val="00A46726"/>
    <w:rsid w:val="00BC035C"/>
    <w:rsid w:val="00C4057B"/>
    <w:rsid w:val="00D22256"/>
    <w:rsid w:val="00E337C5"/>
    <w:rsid w:val="00E5654A"/>
    <w:rsid w:val="0157A59F"/>
    <w:rsid w:val="0888A2F7"/>
    <w:rsid w:val="0C074B2C"/>
    <w:rsid w:val="0ED8F75F"/>
    <w:rsid w:val="0FE5CECC"/>
    <w:rsid w:val="11C3359E"/>
    <w:rsid w:val="18063FD0"/>
    <w:rsid w:val="1CC97550"/>
    <w:rsid w:val="1E793F1A"/>
    <w:rsid w:val="1EE08A96"/>
    <w:rsid w:val="1FDF9A0B"/>
    <w:rsid w:val="21ABA388"/>
    <w:rsid w:val="22C70306"/>
    <w:rsid w:val="29E6CABB"/>
    <w:rsid w:val="29FC6DF8"/>
    <w:rsid w:val="2C6FF9E3"/>
    <w:rsid w:val="2F854E6D"/>
    <w:rsid w:val="3049EAE2"/>
    <w:rsid w:val="3379CEDC"/>
    <w:rsid w:val="3671FC81"/>
    <w:rsid w:val="37BD6600"/>
    <w:rsid w:val="3A26E5ED"/>
    <w:rsid w:val="3D94F27A"/>
    <w:rsid w:val="4306C17C"/>
    <w:rsid w:val="46EF4C72"/>
    <w:rsid w:val="48664704"/>
    <w:rsid w:val="4B8F30D0"/>
    <w:rsid w:val="4F090449"/>
    <w:rsid w:val="5152EF0A"/>
    <w:rsid w:val="5277DD02"/>
    <w:rsid w:val="555F559C"/>
    <w:rsid w:val="55CEBF86"/>
    <w:rsid w:val="57BAE2F3"/>
    <w:rsid w:val="592D4C21"/>
    <w:rsid w:val="59C8D69C"/>
    <w:rsid w:val="5BBE29AE"/>
    <w:rsid w:val="5D12277D"/>
    <w:rsid w:val="61669011"/>
    <w:rsid w:val="621ACE4F"/>
    <w:rsid w:val="66607076"/>
    <w:rsid w:val="712C6727"/>
    <w:rsid w:val="72D0FB7C"/>
    <w:rsid w:val="73776595"/>
    <w:rsid w:val="7497EC04"/>
    <w:rsid w:val="75D81FDD"/>
    <w:rsid w:val="7A134B84"/>
    <w:rsid w:val="7ADD2EC7"/>
    <w:rsid w:val="7AF4F876"/>
    <w:rsid w:val="7BDCCB0F"/>
    <w:rsid w:val="7F723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0AF5"/>
  <w15:chartTrackingRefBased/>
  <w15:docId w15:val="{6642870F-F189-4F23-BCF6-56AFE1FF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54A"/>
    <w:pPr>
      <w:spacing w:after="0" w:line="276" w:lineRule="auto"/>
    </w:pPr>
    <w:rPr>
      <w:rFonts w:ascii="Times New Roman" w:eastAsia="Times New Roman" w:hAnsi="Times New Roman" w:cs="Times New Roman"/>
      <w:szCs w:val="20"/>
      <w:lang w:val="nl" w:eastAsia="nl-NL"/>
    </w:rPr>
  </w:style>
  <w:style w:type="paragraph" w:styleId="Kop2">
    <w:name w:val="heading 2"/>
    <w:basedOn w:val="Standaard"/>
    <w:next w:val="Standaard"/>
    <w:link w:val="Kop2Char"/>
    <w:uiPriority w:val="9"/>
    <w:unhideWhenUsed/>
    <w:qFormat/>
    <w:rsid w:val="00E5654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654A"/>
    <w:rPr>
      <w:rFonts w:asciiTheme="majorHAnsi" w:eastAsiaTheme="majorEastAsia" w:hAnsiTheme="majorHAnsi" w:cstheme="majorBidi"/>
      <w:b/>
      <w:bCs/>
      <w:color w:val="4472C4" w:themeColor="accent1"/>
      <w:sz w:val="26"/>
      <w:szCs w:val="26"/>
      <w:lang w:val="nl" w:eastAsia="nl-NL"/>
    </w:rPr>
  </w:style>
  <w:style w:type="paragraph" w:styleId="Geenafstand">
    <w:name w:val="No Spacing"/>
    <w:uiPriority w:val="1"/>
    <w:qFormat/>
    <w:rsid w:val="00E5654A"/>
    <w:pPr>
      <w:spacing w:after="0" w:line="240" w:lineRule="auto"/>
    </w:pPr>
  </w:style>
  <w:style w:type="paragraph" w:customStyle="1" w:styleId="Default">
    <w:name w:val="Default"/>
    <w:rsid w:val="00E5654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Standaard"/>
    <w:rsid w:val="00E5654A"/>
    <w:pPr>
      <w:spacing w:before="100" w:beforeAutospacing="1" w:after="100" w:afterAutospacing="1" w:line="240" w:lineRule="auto"/>
    </w:pPr>
    <w:rPr>
      <w:rFonts w:eastAsiaTheme="minorHAnsi"/>
      <w:sz w:val="24"/>
      <w:szCs w:val="24"/>
      <w:lang w:val="nl-NL"/>
    </w:rPr>
  </w:style>
  <w:style w:type="paragraph" w:styleId="Lijstalinea">
    <w:name w:val="List Paragraph"/>
    <w:basedOn w:val="Standaard"/>
    <w:uiPriority w:val="34"/>
    <w:qFormat/>
    <w:rsid w:val="006D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E42635B05554E8B1BB97AD69732E8" ma:contentTypeVersion="16" ma:contentTypeDescription="Create a new document." ma:contentTypeScope="" ma:versionID="0963c11308655a98d9b6a792ffb3a309">
  <xsd:schema xmlns:xsd="http://www.w3.org/2001/XMLSchema" xmlns:xs="http://www.w3.org/2001/XMLSchema" xmlns:p="http://schemas.microsoft.com/office/2006/metadata/properties" xmlns:ns2="54078843-adbb-43da-aabb-be61c6e2f433" xmlns:ns3="d522e8e9-6806-4061-84b8-298285e5bf48" xmlns:ns4="f526d7ca-92db-46c2-8188-db9ba2647e10" targetNamespace="http://schemas.microsoft.com/office/2006/metadata/properties" ma:root="true" ma:fieldsID="86986a77f9675ebebf40ff20de708bc1" ns2:_="" ns3:_="" ns4:_="">
    <xsd:import namespace="54078843-adbb-43da-aabb-be61c6e2f433"/>
    <xsd:import namespace="d522e8e9-6806-4061-84b8-298285e5bf48"/>
    <xsd:import namespace="f526d7ca-92db-46c2-8188-db9ba2647e1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78843-adbb-43da-aabb-be61c6e2f433"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Ondernemingstrefwoorden"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88d7ce8a-7eb0-455d-8cf3-02397522b675}" ma:internalName="TaxCatchAll" ma:showField="CatchAllData" ma:web="54078843-adbb-43da-aabb-be61c6e2f4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22e8e9-6806-4061-84b8-298285e5bf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6d7ca-92db-46c2-8188-db9ba2647e1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078843-adbb-43da-aabb-be61c6e2f433"/>
    <TaxKeywordTaxHTField xmlns="54078843-adbb-43da-aabb-be61c6e2f433">
      <Terms xmlns="http://schemas.microsoft.com/office/infopath/2007/PartnerControls"/>
    </TaxKeywordTaxHTField>
  </documentManagement>
</p:properties>
</file>

<file path=customXml/itemProps1.xml><?xml version="1.0" encoding="utf-8"?>
<ds:datastoreItem xmlns:ds="http://schemas.openxmlformats.org/officeDocument/2006/customXml" ds:itemID="{707698A4-CC29-4AD6-A7AF-9AC1B9B5F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78843-adbb-43da-aabb-be61c6e2f433"/>
    <ds:schemaRef ds:uri="d522e8e9-6806-4061-84b8-298285e5bf48"/>
    <ds:schemaRef ds:uri="f526d7ca-92db-46c2-8188-db9ba2647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A23BD-427F-48B5-9C13-F5627EBB6A0C}">
  <ds:schemaRefs>
    <ds:schemaRef ds:uri="http://schemas.microsoft.com/sharepoint/v3/contenttype/forms"/>
  </ds:schemaRefs>
</ds:datastoreItem>
</file>

<file path=customXml/itemProps3.xml><?xml version="1.0" encoding="utf-8"?>
<ds:datastoreItem xmlns:ds="http://schemas.openxmlformats.org/officeDocument/2006/customXml" ds:itemID="{3F41CC8D-D24F-497B-AA37-E95A773D5AA8}">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54078843-adbb-43da-aabb-be61c6e2f433"/>
    <ds:schemaRef ds:uri="http://purl.org/dc/dcmitype/"/>
    <ds:schemaRef ds:uri="d522e8e9-6806-4061-84b8-298285e5bf48"/>
    <ds:schemaRef ds:uri="http://schemas.microsoft.com/office/infopath/2007/PartnerControls"/>
    <ds:schemaRef ds:uri="f526d7ca-92db-46c2-8188-db9ba2647e1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Oosten</dc:creator>
  <cp:keywords/>
  <dc:description/>
  <cp:lastModifiedBy>Martin Sikkens</cp:lastModifiedBy>
  <cp:revision>2</cp:revision>
  <dcterms:created xsi:type="dcterms:W3CDTF">2020-10-15T14:27:00Z</dcterms:created>
  <dcterms:modified xsi:type="dcterms:W3CDTF">2020-10-15T14:27:00Z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0x0101000BEE42635B05554E8B1BB97AD69732E8</vt:lpwstr>
  </property>
  <property fmtid="{D5CDD505-2E9C-101B-9397-08002B2CF9AE}" pid="3" name="TaxKeyword">
    <vt:lpwstr/>
  </property>
</Properties>
</file>